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DC" w:rsidRPr="00EB2D2A" w:rsidRDefault="00BB02DC" w:rsidP="00BB02DC">
      <w:pPr>
        <w:pStyle w:val="Default"/>
        <w:spacing w:after="60"/>
        <w:jc w:val="both"/>
        <w:rPr>
          <w:color w:val="FF0000"/>
        </w:rPr>
      </w:pPr>
      <w:r>
        <w:rPr>
          <w:color w:val="0000FF"/>
        </w:rPr>
        <w:t xml:space="preserve">URL: </w:t>
      </w:r>
      <w:r w:rsidR="00DB261E" w:rsidRPr="00DB261E">
        <w:rPr>
          <w:color w:val="0000FF"/>
        </w:rPr>
        <w:t>Destaca tus proyectos de urbanismo incluyendo valores diferenciales.</w:t>
      </w:r>
    </w:p>
    <w:p w:rsidR="00BB02DC" w:rsidRPr="00DA7B12" w:rsidRDefault="00BB02DC" w:rsidP="00BB02DC">
      <w:pPr>
        <w:pStyle w:val="Default"/>
        <w:spacing w:after="60"/>
        <w:jc w:val="both"/>
        <w:rPr>
          <w:color w:val="0000FF"/>
        </w:rPr>
      </w:pPr>
      <w:r>
        <w:rPr>
          <w:color w:val="0000FF"/>
        </w:rPr>
        <w:t xml:space="preserve">TITLE: Se convierten en un éxito los </w:t>
      </w:r>
      <w:r w:rsidRPr="00D50C25">
        <w:rPr>
          <w:color w:val="FF0000"/>
        </w:rPr>
        <w:t xml:space="preserve">juegos acuáticos sin profundidad </w:t>
      </w:r>
      <w:proofErr w:type="spellStart"/>
      <w:r w:rsidRPr="00D50C25">
        <w:rPr>
          <w:color w:val="FF0000"/>
        </w:rPr>
        <w:t>Water</w:t>
      </w:r>
      <w:proofErr w:type="spellEnd"/>
      <w:r w:rsidRPr="00D50C25">
        <w:rPr>
          <w:color w:val="FF0000"/>
        </w:rPr>
        <w:t xml:space="preserve"> </w:t>
      </w:r>
      <w:proofErr w:type="spellStart"/>
      <w:r w:rsidRPr="00D50C25">
        <w:rPr>
          <w:color w:val="FF0000"/>
        </w:rPr>
        <w:t>Journey</w:t>
      </w:r>
      <w:proofErr w:type="spellEnd"/>
    </w:p>
    <w:p w:rsidR="00BB02DC" w:rsidRDefault="00BB02DC" w:rsidP="00BB02DC">
      <w:pPr>
        <w:pStyle w:val="Default"/>
        <w:spacing w:after="60"/>
        <w:jc w:val="both"/>
        <w:rPr>
          <w:color w:val="0000FF"/>
        </w:rPr>
      </w:pPr>
      <w:r>
        <w:rPr>
          <w:color w:val="0000FF"/>
        </w:rPr>
        <w:t xml:space="preserve">META DESCRIPTION: </w:t>
      </w:r>
      <w:r w:rsidRPr="00D50C25">
        <w:rPr>
          <w:color w:val="FF0000"/>
        </w:rPr>
        <w:t>Los juegos acuáticos sin profundi</w:t>
      </w:r>
      <w:r>
        <w:rPr>
          <w:color w:val="FF0000"/>
        </w:rPr>
        <w:t>d</w:t>
      </w:r>
      <w:r w:rsidRPr="00D50C25">
        <w:rPr>
          <w:color w:val="FF0000"/>
        </w:rPr>
        <w:t xml:space="preserve">ad </w:t>
      </w:r>
      <w:proofErr w:type="spellStart"/>
      <w:r w:rsidRPr="00D50C25">
        <w:rPr>
          <w:color w:val="FF0000"/>
        </w:rPr>
        <w:t>Water</w:t>
      </w:r>
      <w:proofErr w:type="spellEnd"/>
      <w:r w:rsidRPr="00D50C25">
        <w:rPr>
          <w:color w:val="FF0000"/>
        </w:rPr>
        <w:t xml:space="preserve"> </w:t>
      </w:r>
      <w:proofErr w:type="spellStart"/>
      <w:r w:rsidRPr="00D50C25">
        <w:rPr>
          <w:color w:val="FF0000"/>
        </w:rPr>
        <w:t>Journey</w:t>
      </w:r>
      <w:proofErr w:type="spellEnd"/>
      <w:r>
        <w:rPr>
          <w:color w:val="0000FF"/>
        </w:rPr>
        <w:t xml:space="preserve"> alcanzan el éxito a nivel internacional, logrando diversos premios. </w:t>
      </w:r>
    </w:p>
    <w:p w:rsidR="00BB02DC" w:rsidRDefault="00BB02DC" w:rsidP="00BB02DC">
      <w:pPr>
        <w:pStyle w:val="Default"/>
        <w:spacing w:after="60"/>
        <w:jc w:val="both"/>
        <w:rPr>
          <w:color w:val="FF0000"/>
        </w:rPr>
      </w:pPr>
      <w:r w:rsidRPr="0049291C">
        <w:rPr>
          <w:color w:val="0000FF"/>
        </w:rPr>
        <w:t>PALABRA CLAVE:</w:t>
      </w:r>
      <w:r>
        <w:rPr>
          <w:color w:val="FF0000"/>
        </w:rPr>
        <w:t xml:space="preserve"> Juegos acuáticos sin profundidad </w:t>
      </w:r>
      <w:proofErr w:type="spellStart"/>
      <w:r>
        <w:rPr>
          <w:color w:val="FF0000"/>
        </w:rPr>
        <w:t>Water</w:t>
      </w:r>
      <w:proofErr w:type="spellEnd"/>
      <w:r>
        <w:rPr>
          <w:color w:val="FF0000"/>
        </w:rPr>
        <w:t xml:space="preserve"> </w:t>
      </w:r>
      <w:proofErr w:type="spellStart"/>
      <w:r>
        <w:rPr>
          <w:color w:val="FF0000"/>
        </w:rPr>
        <w:t>Journey</w:t>
      </w:r>
      <w:proofErr w:type="spellEnd"/>
    </w:p>
    <w:p w:rsidR="00BB02DC" w:rsidRDefault="00BB02DC" w:rsidP="00BB02DC">
      <w:pPr>
        <w:pStyle w:val="Default"/>
        <w:spacing w:after="60"/>
        <w:jc w:val="both"/>
        <w:rPr>
          <w:color w:val="0000FF"/>
        </w:rPr>
      </w:pPr>
    </w:p>
    <w:p w:rsidR="00BB02DC" w:rsidRDefault="00BB02DC" w:rsidP="00BB02DC">
      <w:pPr>
        <w:pStyle w:val="Default"/>
        <w:spacing w:after="60"/>
        <w:jc w:val="both"/>
        <w:rPr>
          <w:color w:val="0000FF"/>
        </w:rPr>
      </w:pPr>
      <w:r>
        <w:rPr>
          <w:color w:val="0000FF"/>
        </w:rPr>
        <w:t>NOMBRE ARCHIVO PARA IMÁGENES: se-convierten-en-un-exito-los-</w:t>
      </w:r>
      <w:r w:rsidRPr="00EB2D2A">
        <w:rPr>
          <w:color w:val="FF0000"/>
        </w:rPr>
        <w:t>juegos-acuaticos-sin-profundidad-waterjourney</w:t>
      </w:r>
      <w:r>
        <w:rPr>
          <w:color w:val="FF0000"/>
        </w:rPr>
        <w:t>.jpg</w:t>
      </w:r>
    </w:p>
    <w:p w:rsidR="00BB02DC" w:rsidRDefault="00BB02DC" w:rsidP="00BB02DC">
      <w:pPr>
        <w:pStyle w:val="Default"/>
        <w:spacing w:after="60"/>
        <w:jc w:val="both"/>
        <w:rPr>
          <w:color w:val="0000FF"/>
        </w:rPr>
      </w:pPr>
      <w:r>
        <w:rPr>
          <w:color w:val="0000FF"/>
        </w:rPr>
        <w:t>TEXTO ALTERNATIVO PARA IMÁGENES: se-convierten-en-un-exito-los-</w:t>
      </w:r>
      <w:r w:rsidRPr="00EB2D2A">
        <w:rPr>
          <w:color w:val="FF0000"/>
        </w:rPr>
        <w:t>juegos-acuaticos-sin-profundidad-waterjourney</w:t>
      </w:r>
    </w:p>
    <w:p w:rsidR="00BB02DC" w:rsidRDefault="00BB02DC" w:rsidP="00631411">
      <w:pPr>
        <w:jc w:val="both"/>
        <w:rPr>
          <w:b/>
          <w:color w:val="2E74B5" w:themeColor="accent5" w:themeShade="BF"/>
          <w:sz w:val="24"/>
          <w:lang w:val="es-ES_tradnl"/>
        </w:rPr>
      </w:pPr>
    </w:p>
    <w:p w:rsidR="00067AE5" w:rsidRPr="00067AE5" w:rsidRDefault="00067AE5" w:rsidP="00631411">
      <w:pPr>
        <w:jc w:val="both"/>
        <w:rPr>
          <w:b/>
          <w:color w:val="2E74B5" w:themeColor="accent5" w:themeShade="BF"/>
          <w:sz w:val="24"/>
          <w:lang w:val="es-ES_tradnl"/>
        </w:rPr>
      </w:pPr>
      <w:r w:rsidRPr="00067AE5">
        <w:rPr>
          <w:b/>
          <w:color w:val="2E74B5" w:themeColor="accent5" w:themeShade="BF"/>
          <w:sz w:val="24"/>
          <w:lang w:val="es-ES_tradnl"/>
        </w:rPr>
        <w:t xml:space="preserve">ARTÍCULO: </w:t>
      </w:r>
    </w:p>
    <w:p w:rsidR="00631411" w:rsidRPr="00067AE5" w:rsidRDefault="002B436F" w:rsidP="00631411">
      <w:pPr>
        <w:jc w:val="both"/>
        <w:rPr>
          <w:b/>
          <w:color w:val="2E74B5" w:themeColor="accent5" w:themeShade="BF"/>
          <w:sz w:val="24"/>
          <w:lang w:val="es-ES_tradnl"/>
        </w:rPr>
      </w:pPr>
      <w:r w:rsidRPr="00067AE5">
        <w:rPr>
          <w:b/>
          <w:color w:val="2E74B5" w:themeColor="accent5" w:themeShade="BF"/>
          <w:sz w:val="24"/>
          <w:lang w:val="es-ES_tradnl"/>
        </w:rPr>
        <w:t xml:space="preserve">Los parques de </w:t>
      </w:r>
      <w:r w:rsidR="00BB02DC">
        <w:rPr>
          <w:b/>
          <w:color w:val="2E74B5" w:themeColor="accent5" w:themeShade="BF"/>
          <w:sz w:val="24"/>
          <w:lang w:val="es-ES_tradnl"/>
        </w:rPr>
        <w:t>agua</w:t>
      </w:r>
      <w:r w:rsidRPr="00067AE5">
        <w:rPr>
          <w:b/>
          <w:color w:val="2E74B5" w:themeColor="accent5" w:themeShade="BF"/>
          <w:sz w:val="24"/>
          <w:lang w:val="es-ES_tradnl"/>
        </w:rPr>
        <w:t xml:space="preserve"> en entornos urbanos.</w:t>
      </w:r>
    </w:p>
    <w:p w:rsidR="00067AE5" w:rsidRDefault="00067AE5" w:rsidP="00351035">
      <w:pPr>
        <w:jc w:val="both"/>
        <w:rPr>
          <w:b/>
          <w:sz w:val="24"/>
          <w:lang w:val="es-ES_tradnl"/>
        </w:rPr>
      </w:pPr>
    </w:p>
    <w:p w:rsidR="00631411" w:rsidRPr="00631411" w:rsidRDefault="00351035" w:rsidP="00351035">
      <w:pPr>
        <w:jc w:val="both"/>
        <w:rPr>
          <w:sz w:val="24"/>
          <w:lang w:val="es-ES_tradnl"/>
        </w:rPr>
      </w:pPr>
      <w:r>
        <w:rPr>
          <w:sz w:val="24"/>
          <w:lang w:val="es-ES_tradnl"/>
        </w:rPr>
        <w:t xml:space="preserve">Pasear y desconectar </w:t>
      </w:r>
      <w:r w:rsidR="0001533A">
        <w:rPr>
          <w:sz w:val="24"/>
          <w:lang w:val="es-ES_tradnl"/>
        </w:rPr>
        <w:t>está</w:t>
      </w:r>
      <w:r>
        <w:rPr>
          <w:sz w:val="24"/>
          <w:lang w:val="es-ES_tradnl"/>
        </w:rPr>
        <w:t xml:space="preserve"> </w:t>
      </w:r>
      <w:r w:rsidR="0001533A">
        <w:rPr>
          <w:sz w:val="24"/>
          <w:lang w:val="es-ES_tradnl"/>
        </w:rPr>
        <w:t xml:space="preserve">a </w:t>
      </w:r>
      <w:r>
        <w:rPr>
          <w:sz w:val="24"/>
          <w:lang w:val="es-ES_tradnl"/>
        </w:rPr>
        <w:t>la orden del día. Desea</w:t>
      </w:r>
      <w:r w:rsidR="007E0191">
        <w:rPr>
          <w:sz w:val="24"/>
          <w:lang w:val="es-ES_tradnl"/>
        </w:rPr>
        <w:t>mos salir a la calle y encontram</w:t>
      </w:r>
      <w:r w:rsidR="00631411" w:rsidRPr="00631411">
        <w:rPr>
          <w:sz w:val="24"/>
          <w:lang w:val="es-ES_tradnl"/>
        </w:rPr>
        <w:t xml:space="preserve">os un espacio llamativo, donde </w:t>
      </w:r>
      <w:r>
        <w:rPr>
          <w:sz w:val="24"/>
          <w:lang w:val="es-ES_tradnl"/>
        </w:rPr>
        <w:t>contemplar</w:t>
      </w:r>
      <w:r w:rsidR="00631411" w:rsidRPr="00631411">
        <w:rPr>
          <w:sz w:val="24"/>
          <w:lang w:val="es-ES_tradnl"/>
        </w:rPr>
        <w:t xml:space="preserve"> un entorno creativo y dinámico, como p</w:t>
      </w:r>
      <w:r w:rsidR="0001533A">
        <w:rPr>
          <w:sz w:val="24"/>
          <w:lang w:val="es-ES_tradnl"/>
        </w:rPr>
        <w:t xml:space="preserve">odría </w:t>
      </w:r>
      <w:r w:rsidR="00631411" w:rsidRPr="00631411">
        <w:rPr>
          <w:sz w:val="24"/>
          <w:lang w:val="es-ES_tradnl"/>
        </w:rPr>
        <w:t>ser un parque de</w:t>
      </w:r>
      <w:r w:rsidR="0001533A">
        <w:rPr>
          <w:sz w:val="24"/>
          <w:lang w:val="es-ES_tradnl"/>
        </w:rPr>
        <w:t xml:space="preserve"> agua para menores.</w:t>
      </w:r>
      <w:r w:rsidR="00631411" w:rsidRPr="00631411">
        <w:rPr>
          <w:sz w:val="24"/>
          <w:lang w:val="es-ES_tradnl"/>
        </w:rPr>
        <w:t xml:space="preserve"> </w:t>
      </w:r>
    </w:p>
    <w:p w:rsidR="00631411" w:rsidRDefault="00631411" w:rsidP="00351035">
      <w:pPr>
        <w:jc w:val="both"/>
        <w:rPr>
          <w:sz w:val="24"/>
          <w:lang w:val="es-ES_tradnl"/>
        </w:rPr>
      </w:pPr>
      <w:r w:rsidRPr="00631411">
        <w:rPr>
          <w:sz w:val="24"/>
          <w:lang w:val="es-ES_tradnl"/>
        </w:rPr>
        <w:t xml:space="preserve">Es </w:t>
      </w:r>
      <w:r w:rsidR="00351035">
        <w:rPr>
          <w:sz w:val="24"/>
          <w:lang w:val="es-ES_tradnl"/>
        </w:rPr>
        <w:t xml:space="preserve">importante que estas estructuras </w:t>
      </w:r>
      <w:r w:rsidR="0001533A">
        <w:rPr>
          <w:sz w:val="24"/>
          <w:lang w:val="es-ES_tradnl"/>
        </w:rPr>
        <w:t>refrescantes se</w:t>
      </w:r>
      <w:r w:rsidR="00132EE0">
        <w:rPr>
          <w:sz w:val="24"/>
          <w:lang w:val="es-ES_tradnl"/>
        </w:rPr>
        <w:t xml:space="preserve"> </w:t>
      </w:r>
      <w:r w:rsidR="00067AE5">
        <w:rPr>
          <w:sz w:val="24"/>
          <w:lang w:val="es-ES_tradnl"/>
        </w:rPr>
        <w:t>incorporen</w:t>
      </w:r>
      <w:r w:rsidRPr="00631411">
        <w:rPr>
          <w:sz w:val="24"/>
          <w:lang w:val="es-ES_tradnl"/>
        </w:rPr>
        <w:t xml:space="preserve"> </w:t>
      </w:r>
      <w:r w:rsidR="00351035">
        <w:rPr>
          <w:sz w:val="24"/>
          <w:lang w:val="es-ES_tradnl"/>
        </w:rPr>
        <w:t xml:space="preserve">de manera perfecta en el </w:t>
      </w:r>
      <w:r w:rsidRPr="00631411">
        <w:rPr>
          <w:sz w:val="24"/>
          <w:lang w:val="es-ES_tradnl"/>
        </w:rPr>
        <w:t xml:space="preserve">entorno específico donde pensábamos </w:t>
      </w:r>
      <w:r w:rsidR="0001533A">
        <w:rPr>
          <w:sz w:val="24"/>
          <w:lang w:val="es-ES_tradnl"/>
        </w:rPr>
        <w:t>emplazarla</w:t>
      </w:r>
      <w:r w:rsidRPr="00631411">
        <w:rPr>
          <w:sz w:val="24"/>
          <w:lang w:val="es-ES_tradnl"/>
        </w:rPr>
        <w:t>s, alcanzando una simbiosis con los elementos originario</w:t>
      </w:r>
      <w:r>
        <w:rPr>
          <w:sz w:val="24"/>
          <w:lang w:val="es-ES_tradnl"/>
        </w:rPr>
        <w:t>s de la zona</w:t>
      </w:r>
      <w:r w:rsidR="00DC1218">
        <w:rPr>
          <w:sz w:val="24"/>
          <w:lang w:val="es-ES_tradnl"/>
        </w:rPr>
        <w:t>.</w:t>
      </w:r>
      <w:r>
        <w:rPr>
          <w:sz w:val="24"/>
          <w:lang w:val="es-ES_tradnl"/>
        </w:rPr>
        <w:t xml:space="preserve"> </w:t>
      </w:r>
      <w:r w:rsidR="00DC1218">
        <w:rPr>
          <w:sz w:val="24"/>
          <w:lang w:val="es-ES_tradnl"/>
        </w:rPr>
        <w:t>De esta forma, proporcionamos</w:t>
      </w:r>
      <w:r>
        <w:rPr>
          <w:sz w:val="24"/>
          <w:lang w:val="es-ES_tradnl"/>
        </w:rPr>
        <w:t xml:space="preserve"> un e</w:t>
      </w:r>
      <w:r w:rsidR="008C2BB9">
        <w:rPr>
          <w:sz w:val="24"/>
          <w:lang w:val="es-ES_tradnl"/>
        </w:rPr>
        <w:t xml:space="preserve">fecto verdaderamente cautivador. </w:t>
      </w:r>
      <w:r w:rsidR="0001533A">
        <w:rPr>
          <w:sz w:val="24"/>
          <w:lang w:val="es-ES_tradnl"/>
        </w:rPr>
        <w:t>Este hecho</w:t>
      </w:r>
      <w:r w:rsidR="00132EE0">
        <w:rPr>
          <w:sz w:val="24"/>
          <w:lang w:val="es-ES_tradnl"/>
        </w:rPr>
        <w:t xml:space="preserve"> motivará a muchos adultos a </w:t>
      </w:r>
      <w:r w:rsidR="00E04AC0">
        <w:rPr>
          <w:sz w:val="24"/>
          <w:lang w:val="es-ES_tradnl"/>
        </w:rPr>
        <w:t>volver con sus hijos</w:t>
      </w:r>
      <w:r w:rsidR="0001533A">
        <w:rPr>
          <w:sz w:val="24"/>
          <w:lang w:val="es-ES_tradnl"/>
        </w:rPr>
        <w:t xml:space="preserve"> a ese espacio</w:t>
      </w:r>
      <w:r w:rsidR="00E04AC0">
        <w:rPr>
          <w:sz w:val="24"/>
          <w:lang w:val="es-ES_tradnl"/>
        </w:rPr>
        <w:t xml:space="preserve"> de nuevo</w:t>
      </w:r>
      <w:r w:rsidR="0001533A">
        <w:rPr>
          <w:sz w:val="24"/>
          <w:lang w:val="es-ES_tradnl"/>
        </w:rPr>
        <w:t>.</w:t>
      </w:r>
    </w:p>
    <w:p w:rsidR="008C2BB9" w:rsidRDefault="008C2BB9" w:rsidP="00351035">
      <w:pPr>
        <w:jc w:val="both"/>
        <w:rPr>
          <w:sz w:val="24"/>
          <w:lang w:val="es-ES_tradnl"/>
        </w:rPr>
      </w:pPr>
      <w:r>
        <w:rPr>
          <w:sz w:val="24"/>
          <w:lang w:val="es-ES_tradnl"/>
        </w:rPr>
        <w:t>Integrando el parque de agua en la ciudad conseguiremos que los niñ</w:t>
      </w:r>
      <w:r w:rsidR="00CB16EF">
        <w:rPr>
          <w:sz w:val="24"/>
          <w:lang w:val="es-ES_tradnl"/>
        </w:rPr>
        <w:t xml:space="preserve">os puedan mejorar su calidad de vida </w:t>
      </w:r>
      <w:r w:rsidR="00807829">
        <w:rPr>
          <w:sz w:val="24"/>
          <w:lang w:val="es-ES_tradnl"/>
        </w:rPr>
        <w:t>realizando</w:t>
      </w:r>
      <w:r w:rsidR="00CB16EF">
        <w:rPr>
          <w:sz w:val="24"/>
          <w:lang w:val="es-ES_tradnl"/>
        </w:rPr>
        <w:t xml:space="preserve"> un desplazamiento significativo, accediendo a zonas de juego realmente divertidas. </w:t>
      </w:r>
      <w:r w:rsidR="00484353">
        <w:rPr>
          <w:sz w:val="24"/>
          <w:lang w:val="es-ES_tradnl"/>
        </w:rPr>
        <w:t xml:space="preserve">Los </w:t>
      </w:r>
      <w:r w:rsidR="00B040F2">
        <w:rPr>
          <w:sz w:val="24"/>
          <w:lang w:val="es-ES_tradnl"/>
        </w:rPr>
        <w:t>vecinos sentirán ganas de participar en el proyecto, fortaleciendo la unión entre ellos y creando espacios agradables para las familias.</w:t>
      </w:r>
    </w:p>
    <w:p w:rsidR="00CB16EF" w:rsidRDefault="00CB16EF" w:rsidP="00351035">
      <w:pPr>
        <w:jc w:val="both"/>
        <w:rPr>
          <w:sz w:val="24"/>
          <w:lang w:val="es-ES_tradnl"/>
        </w:rPr>
      </w:pPr>
      <w:r>
        <w:rPr>
          <w:sz w:val="24"/>
          <w:lang w:val="es-ES_tradnl"/>
        </w:rPr>
        <w:t>Gracias al diseño innovador y la gama de colores adaptables a cada espacio</w:t>
      </w:r>
      <w:r w:rsidR="00351035">
        <w:rPr>
          <w:sz w:val="24"/>
          <w:lang w:val="es-ES_tradnl"/>
        </w:rPr>
        <w:t>,</w:t>
      </w:r>
      <w:r>
        <w:rPr>
          <w:sz w:val="24"/>
          <w:lang w:val="es-ES_tradnl"/>
        </w:rPr>
        <w:t xml:space="preserve"> </w:t>
      </w:r>
      <w:r w:rsidR="00067AE5">
        <w:rPr>
          <w:sz w:val="24"/>
          <w:lang w:val="es-ES_tradnl"/>
        </w:rPr>
        <w:t>lograremos que forme</w:t>
      </w:r>
      <w:r w:rsidR="00AA511D">
        <w:rPr>
          <w:sz w:val="24"/>
          <w:lang w:val="es-ES_tradnl"/>
        </w:rPr>
        <w:t>n</w:t>
      </w:r>
      <w:r w:rsidR="00067AE5">
        <w:rPr>
          <w:sz w:val="24"/>
          <w:lang w:val="es-ES_tradnl"/>
        </w:rPr>
        <w:t xml:space="preserve"> parte </w:t>
      </w:r>
      <w:r>
        <w:rPr>
          <w:sz w:val="24"/>
          <w:lang w:val="es-ES_tradnl"/>
        </w:rPr>
        <w:t>de la mejor manera.</w:t>
      </w:r>
    </w:p>
    <w:p w:rsidR="007B4ADF" w:rsidRPr="002202F3" w:rsidRDefault="007B4ADF" w:rsidP="00351035">
      <w:pPr>
        <w:jc w:val="both"/>
        <w:rPr>
          <w:color w:val="2E74B5" w:themeColor="accent5" w:themeShade="BF"/>
          <w:sz w:val="24"/>
          <w:lang w:val="es-ES_tradnl"/>
        </w:rPr>
      </w:pPr>
    </w:p>
    <w:p w:rsidR="003534C4" w:rsidRDefault="007B4ADF" w:rsidP="00351035">
      <w:pPr>
        <w:jc w:val="both"/>
        <w:rPr>
          <w:color w:val="2E74B5" w:themeColor="accent5" w:themeShade="BF"/>
          <w:sz w:val="24"/>
          <w:lang w:val="es-ES_tradnl"/>
        </w:rPr>
      </w:pPr>
      <w:r w:rsidRPr="002202F3">
        <w:rPr>
          <w:color w:val="2E74B5" w:themeColor="accent5" w:themeShade="BF"/>
          <w:sz w:val="24"/>
          <w:lang w:val="es-ES_tradnl"/>
        </w:rPr>
        <w:t xml:space="preserve">La inauguración del parque se </w:t>
      </w:r>
      <w:r w:rsidR="002202F3" w:rsidRPr="002202F3">
        <w:rPr>
          <w:color w:val="2E74B5" w:themeColor="accent5" w:themeShade="BF"/>
          <w:sz w:val="24"/>
          <w:lang w:val="es-ES_tradnl"/>
        </w:rPr>
        <w:t>celebró</w:t>
      </w:r>
      <w:r w:rsidRPr="002202F3">
        <w:rPr>
          <w:color w:val="2E74B5" w:themeColor="accent5" w:themeShade="BF"/>
          <w:sz w:val="24"/>
          <w:lang w:val="es-ES_tradnl"/>
        </w:rPr>
        <w:t xml:space="preserve"> por todo lo alto, como las temperaturas que se estaban alcanzando en la zona. Asistieron 1.500 persona</w:t>
      </w:r>
      <w:r w:rsidR="00AC0CDD">
        <w:rPr>
          <w:color w:val="2E74B5" w:themeColor="accent5" w:themeShade="BF"/>
          <w:sz w:val="24"/>
          <w:lang w:val="es-ES_tradnl"/>
        </w:rPr>
        <w:t>s,</w:t>
      </w:r>
      <w:r w:rsidR="00406BE0">
        <w:rPr>
          <w:color w:val="2E74B5" w:themeColor="accent5" w:themeShade="BF"/>
          <w:sz w:val="24"/>
          <w:lang w:val="es-ES_tradnl"/>
        </w:rPr>
        <w:t xml:space="preserve"> como recoge el artículo en la web del ayuntamiento</w:t>
      </w:r>
      <w:r w:rsidRPr="002202F3">
        <w:rPr>
          <w:color w:val="2E74B5" w:themeColor="accent5" w:themeShade="BF"/>
          <w:sz w:val="24"/>
          <w:lang w:val="es-ES_tradnl"/>
        </w:rPr>
        <w:t xml:space="preserve">. Durante el acto un grupo de baile contemporáneo amenizo la tarde con un espectáculo lleno de color y </w:t>
      </w:r>
      <w:r w:rsidR="003534C4" w:rsidRPr="002202F3">
        <w:rPr>
          <w:color w:val="2E74B5" w:themeColor="accent5" w:themeShade="BF"/>
          <w:sz w:val="24"/>
          <w:lang w:val="es-ES_tradnl"/>
        </w:rPr>
        <w:t>pasos de baile, siendo imitados por los pequeños. Posteriormente quedo inaugurado el parque, con una supe</w:t>
      </w:r>
      <w:r w:rsidR="00406BE0">
        <w:rPr>
          <w:color w:val="2E74B5" w:themeColor="accent5" w:themeShade="BF"/>
          <w:sz w:val="24"/>
          <w:lang w:val="es-ES_tradnl"/>
        </w:rPr>
        <w:t xml:space="preserve">rficie de 700m2. Al poco tiempo, </w:t>
      </w:r>
      <w:r w:rsidR="003534C4" w:rsidRPr="002202F3">
        <w:rPr>
          <w:color w:val="2E74B5" w:themeColor="accent5" w:themeShade="BF"/>
          <w:sz w:val="24"/>
          <w:lang w:val="es-ES_tradnl"/>
        </w:rPr>
        <w:t xml:space="preserve">la zona </w:t>
      </w:r>
      <w:r w:rsidR="00406BE0">
        <w:rPr>
          <w:color w:val="2E74B5" w:themeColor="accent5" w:themeShade="BF"/>
          <w:sz w:val="24"/>
          <w:lang w:val="es-ES_tradnl"/>
        </w:rPr>
        <w:t xml:space="preserve">quedo </w:t>
      </w:r>
      <w:bookmarkStart w:id="0" w:name="_GoBack"/>
      <w:bookmarkEnd w:id="0"/>
      <w:r w:rsidR="003534C4" w:rsidRPr="002202F3">
        <w:rPr>
          <w:color w:val="2E74B5" w:themeColor="accent5" w:themeShade="BF"/>
          <w:sz w:val="24"/>
          <w:lang w:val="es-ES_tradnl"/>
        </w:rPr>
        <w:t>transitada por muchos niños deseosos de refrescarse.</w:t>
      </w:r>
    </w:p>
    <w:p w:rsidR="00AC0CDD" w:rsidRPr="002202F3" w:rsidRDefault="00AC0CDD" w:rsidP="00351035">
      <w:pPr>
        <w:jc w:val="both"/>
        <w:rPr>
          <w:color w:val="2E74B5" w:themeColor="accent5" w:themeShade="BF"/>
          <w:sz w:val="24"/>
          <w:lang w:val="es-ES_tradnl"/>
        </w:rPr>
      </w:pPr>
    </w:p>
    <w:p w:rsidR="003534C4" w:rsidRPr="002202F3" w:rsidRDefault="003534C4" w:rsidP="00351035">
      <w:pPr>
        <w:jc w:val="both"/>
        <w:rPr>
          <w:color w:val="2E74B5" w:themeColor="accent5" w:themeShade="BF"/>
          <w:sz w:val="24"/>
          <w:lang w:val="es-ES_tradnl"/>
        </w:rPr>
      </w:pPr>
      <w:r w:rsidRPr="002202F3">
        <w:rPr>
          <w:color w:val="2E74B5" w:themeColor="accent5" w:themeShade="BF"/>
          <w:sz w:val="24"/>
          <w:lang w:val="es-ES_tradnl"/>
        </w:rPr>
        <w:lastRenderedPageBreak/>
        <w:t xml:space="preserve">Muchas familias han agradecido la apertura de este parque y al alcalde de Castellar del Valles al apostar por </w:t>
      </w:r>
      <w:proofErr w:type="spellStart"/>
      <w:r w:rsidRPr="002202F3">
        <w:rPr>
          <w:color w:val="2E74B5" w:themeColor="accent5" w:themeShade="BF"/>
          <w:sz w:val="24"/>
          <w:lang w:val="es-ES_tradnl"/>
        </w:rPr>
        <w:t>Vortex</w:t>
      </w:r>
      <w:proofErr w:type="spellEnd"/>
      <w:r w:rsidRPr="002202F3">
        <w:rPr>
          <w:color w:val="2E74B5" w:themeColor="accent5" w:themeShade="BF"/>
          <w:sz w:val="24"/>
          <w:lang w:val="es-ES_tradnl"/>
        </w:rPr>
        <w:t>. Sin duda, no hay mejor forma de combatir el calor, mediante atributos como la seguridad, innovación y el aprendizaje.</w:t>
      </w:r>
    </w:p>
    <w:p w:rsidR="00067AE5" w:rsidRDefault="00067AE5" w:rsidP="000C53BE">
      <w:pPr>
        <w:jc w:val="both"/>
        <w:rPr>
          <w:sz w:val="24"/>
          <w:lang w:val="es-ES_tradnl"/>
        </w:rPr>
      </w:pPr>
      <w:r>
        <w:rPr>
          <w:sz w:val="24"/>
          <w:lang w:val="es-ES_tradnl"/>
        </w:rPr>
        <w:t>(imagen)</w:t>
      </w:r>
    </w:p>
    <w:p w:rsidR="00067AE5" w:rsidRDefault="00067AE5" w:rsidP="000C53BE">
      <w:pPr>
        <w:jc w:val="both"/>
        <w:rPr>
          <w:sz w:val="24"/>
          <w:lang w:val="es-ES_tradnl"/>
        </w:rPr>
      </w:pPr>
    </w:p>
    <w:p w:rsidR="00C303A2" w:rsidRDefault="009B1E97" w:rsidP="000C53BE">
      <w:pPr>
        <w:jc w:val="both"/>
        <w:rPr>
          <w:sz w:val="24"/>
          <w:lang w:val="es-ES_tradnl"/>
        </w:rPr>
      </w:pPr>
      <w:r>
        <w:rPr>
          <w:sz w:val="24"/>
          <w:lang w:val="es-ES_tradnl"/>
        </w:rPr>
        <w:t>Cuando la experiencia de juego se convierte en diferente e inolvidable</w:t>
      </w:r>
      <w:r w:rsidR="00807829">
        <w:rPr>
          <w:sz w:val="24"/>
          <w:lang w:val="es-ES_tradnl"/>
        </w:rPr>
        <w:t>,</w:t>
      </w:r>
      <w:r>
        <w:rPr>
          <w:sz w:val="24"/>
          <w:lang w:val="es-ES_tradnl"/>
        </w:rPr>
        <w:t xml:space="preserve"> es asociada a </w:t>
      </w:r>
      <w:r w:rsidR="000C53BE">
        <w:rPr>
          <w:sz w:val="24"/>
          <w:lang w:val="es-ES_tradnl"/>
        </w:rPr>
        <w:t xml:space="preserve">la integración satisfactoria del parque en </w:t>
      </w:r>
      <w:r w:rsidR="00807829">
        <w:rPr>
          <w:sz w:val="24"/>
          <w:lang w:val="es-ES_tradnl"/>
        </w:rPr>
        <w:t xml:space="preserve">el </w:t>
      </w:r>
      <w:r w:rsidR="000C53BE">
        <w:rPr>
          <w:sz w:val="24"/>
          <w:lang w:val="es-ES_tradnl"/>
        </w:rPr>
        <w:t>área estudiada</w:t>
      </w:r>
      <w:r>
        <w:rPr>
          <w:sz w:val="24"/>
          <w:lang w:val="es-ES_tradnl"/>
        </w:rPr>
        <w:t>. Los niños quer</w:t>
      </w:r>
      <w:r w:rsidR="000C53BE">
        <w:rPr>
          <w:sz w:val="24"/>
          <w:lang w:val="es-ES_tradnl"/>
        </w:rPr>
        <w:t>rá</w:t>
      </w:r>
      <w:r>
        <w:rPr>
          <w:sz w:val="24"/>
          <w:lang w:val="es-ES_tradnl"/>
        </w:rPr>
        <w:t>n pasar horas y horas interactuando y socializándose entre ellos. Estos espacios están l</w:t>
      </w:r>
      <w:r w:rsidR="000C53BE">
        <w:rPr>
          <w:sz w:val="24"/>
          <w:lang w:val="es-ES_tradnl"/>
        </w:rPr>
        <w:t>lenos de risas continuas.</w:t>
      </w:r>
      <w:r w:rsidR="00807829">
        <w:rPr>
          <w:sz w:val="24"/>
          <w:lang w:val="es-ES_tradnl"/>
        </w:rPr>
        <w:t xml:space="preserve"> </w:t>
      </w:r>
    </w:p>
    <w:p w:rsidR="001A0217" w:rsidRDefault="001A0217" w:rsidP="000C53BE">
      <w:pPr>
        <w:jc w:val="both"/>
        <w:rPr>
          <w:b/>
          <w:sz w:val="24"/>
          <w:lang w:val="es-ES_tradnl"/>
        </w:rPr>
      </w:pPr>
    </w:p>
    <w:p w:rsidR="000C5963" w:rsidRPr="000C5963" w:rsidRDefault="000C5963" w:rsidP="000C53BE">
      <w:pPr>
        <w:jc w:val="both"/>
        <w:rPr>
          <w:b/>
          <w:sz w:val="24"/>
          <w:lang w:val="es-ES_tradnl"/>
        </w:rPr>
      </w:pPr>
      <w:r w:rsidRPr="000C5963">
        <w:rPr>
          <w:b/>
          <w:sz w:val="24"/>
          <w:lang w:val="es-ES_tradnl"/>
        </w:rPr>
        <w:t>Personalización:</w:t>
      </w:r>
    </w:p>
    <w:p w:rsidR="002A3946" w:rsidRDefault="002A3946" w:rsidP="000C53BE">
      <w:pPr>
        <w:jc w:val="both"/>
        <w:rPr>
          <w:sz w:val="24"/>
          <w:lang w:val="es-ES_tradnl"/>
        </w:rPr>
      </w:pPr>
      <w:r>
        <w:rPr>
          <w:sz w:val="24"/>
          <w:lang w:val="es-ES_tradnl"/>
        </w:rPr>
        <w:t xml:space="preserve">Como consecuencia de ello, </w:t>
      </w:r>
      <w:r w:rsidR="00C303A2">
        <w:rPr>
          <w:sz w:val="24"/>
          <w:lang w:val="es-ES_tradnl"/>
        </w:rPr>
        <w:t>disponemos de</w:t>
      </w:r>
      <w:r>
        <w:rPr>
          <w:sz w:val="24"/>
          <w:lang w:val="es-ES_tradnl"/>
        </w:rPr>
        <w:t xml:space="preserve"> una amplia gama de productos para cada entorno determinado</w:t>
      </w:r>
      <w:r w:rsidR="00C303A2">
        <w:rPr>
          <w:sz w:val="24"/>
          <w:lang w:val="es-ES_tradnl"/>
        </w:rPr>
        <w:t xml:space="preserve">. </w:t>
      </w:r>
      <w:r w:rsidRPr="002A3946">
        <w:rPr>
          <w:sz w:val="24"/>
          <w:lang w:val="es-ES_tradnl"/>
        </w:rPr>
        <w:t>La Línea Urbana presenta formas arquitectónicas modernas inspiradas por la vida en la ciudad. Su diseño elegante y depurado se integra a la perfección en todos los entornos y sus tonos contemporáneos le otorgan un estilo vibrante y actual.</w:t>
      </w:r>
    </w:p>
    <w:p w:rsidR="000850F4" w:rsidRPr="007E0191" w:rsidRDefault="000850F4" w:rsidP="000C53BE">
      <w:pPr>
        <w:jc w:val="both"/>
        <w:rPr>
          <w:sz w:val="24"/>
          <w:lang w:val="es-ES_tradnl"/>
        </w:rPr>
      </w:pPr>
      <w:r>
        <w:rPr>
          <w:sz w:val="24"/>
          <w:lang w:val="es-ES_tradnl"/>
        </w:rPr>
        <w:t xml:space="preserve">Mediante una llave antivandálica permitimos a los propietarios de la instalación la posibilidad de retirar las estructuras en los meses donde el aforo al recinto se ve reducido. De esta forma pudiendo guardar los elementos para conservarlos mejor. Posteriormente debido a la </w:t>
      </w:r>
    </w:p>
    <w:p w:rsidR="002B436F" w:rsidRDefault="002B436F" w:rsidP="000C53BE">
      <w:pPr>
        <w:jc w:val="both"/>
        <w:rPr>
          <w:lang w:val="es-ES_tradnl"/>
        </w:rPr>
      </w:pPr>
    </w:p>
    <w:p w:rsidR="00E65F21" w:rsidRPr="00AC0CDD" w:rsidRDefault="00E65F21" w:rsidP="000C53BE">
      <w:pPr>
        <w:jc w:val="both"/>
        <w:rPr>
          <w:b/>
          <w:color w:val="538135" w:themeColor="accent6" w:themeShade="BF"/>
          <w:sz w:val="24"/>
          <w:szCs w:val="24"/>
          <w:lang w:val="es-ES_tradnl"/>
        </w:rPr>
      </w:pPr>
      <w:proofErr w:type="spellStart"/>
      <w:r w:rsidRPr="00AC0CDD">
        <w:rPr>
          <w:b/>
          <w:color w:val="538135" w:themeColor="accent6" w:themeShade="BF"/>
          <w:sz w:val="24"/>
          <w:szCs w:val="24"/>
          <w:lang w:val="es-ES_tradnl"/>
        </w:rPr>
        <w:t>Splashpad</w:t>
      </w:r>
      <w:proofErr w:type="spellEnd"/>
      <w:r w:rsidR="00AC0CDD" w:rsidRPr="00AC0CDD">
        <w:rPr>
          <w:rFonts w:ascii="Arial" w:eastAsia="Times New Roman" w:hAnsi="Arial" w:cs="Arial"/>
          <w:b/>
          <w:color w:val="538135" w:themeColor="accent6" w:themeShade="BF"/>
          <w:sz w:val="20"/>
          <w:szCs w:val="24"/>
          <w:lang w:eastAsia="es-ES"/>
        </w:rPr>
        <w:t>®</w:t>
      </w:r>
      <w:r w:rsidRPr="00AC0CDD">
        <w:rPr>
          <w:b/>
          <w:color w:val="538135" w:themeColor="accent6" w:themeShade="BF"/>
          <w:sz w:val="24"/>
          <w:szCs w:val="24"/>
          <w:lang w:val="es-ES_tradnl"/>
        </w:rPr>
        <w:t>:</w:t>
      </w:r>
    </w:p>
    <w:p w:rsidR="00E65F21" w:rsidRPr="00E65F21" w:rsidRDefault="00E65F21" w:rsidP="000C53BE">
      <w:pPr>
        <w:jc w:val="both"/>
        <w:rPr>
          <w:sz w:val="24"/>
          <w:szCs w:val="24"/>
          <w:lang w:val="es-ES_tradnl"/>
        </w:rPr>
      </w:pPr>
      <w:r w:rsidRPr="00E65F21">
        <w:rPr>
          <w:sz w:val="24"/>
          <w:szCs w:val="24"/>
          <w:lang w:val="es-ES_tradnl"/>
        </w:rPr>
        <w:t>Anteriormente era un espacio que habilitaba una fuente urbana con función decorativa, pero que se encontraba dete</w:t>
      </w:r>
      <w:r>
        <w:rPr>
          <w:sz w:val="24"/>
          <w:szCs w:val="24"/>
          <w:lang w:val="es-ES_tradnl"/>
        </w:rPr>
        <w:t xml:space="preserve">riorada por el paso de los años. Contactamos con el ayuntamiento y mutuamente conseguimos alcanzar un acuerdo beneficioso para los vecinos de Castellar del Valles. La solución acuática </w:t>
      </w:r>
      <w:proofErr w:type="spellStart"/>
      <w:r>
        <w:rPr>
          <w:sz w:val="24"/>
          <w:szCs w:val="24"/>
          <w:lang w:val="es-ES_tradnl"/>
        </w:rPr>
        <w:t>Splashpad</w:t>
      </w:r>
      <w:proofErr w:type="spellEnd"/>
      <w:r>
        <w:rPr>
          <w:sz w:val="24"/>
          <w:szCs w:val="24"/>
          <w:lang w:val="es-ES_tradnl"/>
        </w:rPr>
        <w:t xml:space="preserve"> supuso un punto de encuentro para las familias, creándose entorno al parque un bonito y atractivo ambiente, donde se respira aire limpio, se oyen risas y se ve a multitud de niños socializándose entre ellos. </w:t>
      </w:r>
    </w:p>
    <w:p w:rsidR="00067AE5" w:rsidRPr="00067AE5" w:rsidRDefault="00067AE5" w:rsidP="000C53BE">
      <w:pPr>
        <w:jc w:val="both"/>
        <w:rPr>
          <w:b/>
          <w:sz w:val="24"/>
          <w:szCs w:val="24"/>
          <w:lang w:val="es-ES_tradnl"/>
        </w:rPr>
      </w:pPr>
      <w:r w:rsidRPr="00951AC6">
        <w:rPr>
          <w:b/>
          <w:color w:val="538135" w:themeColor="accent6" w:themeShade="BF"/>
          <w:sz w:val="24"/>
          <w:szCs w:val="24"/>
          <w:lang w:val="es-ES_tradnl"/>
        </w:rPr>
        <w:t>Espacio seguro:</w:t>
      </w:r>
    </w:p>
    <w:p w:rsidR="004370BF" w:rsidRDefault="00D960F9" w:rsidP="000C53BE">
      <w:pPr>
        <w:jc w:val="both"/>
        <w:rPr>
          <w:b/>
          <w:sz w:val="24"/>
          <w:szCs w:val="24"/>
          <w:lang w:val="es-ES_tradnl"/>
        </w:rPr>
      </w:pPr>
      <w:r w:rsidRPr="0001533A">
        <w:rPr>
          <w:sz w:val="24"/>
          <w:szCs w:val="24"/>
          <w:lang w:val="es-ES_tradnl"/>
        </w:rPr>
        <w:t xml:space="preserve">Eliminando la profundidad conseguimos que se vuelvan realmente seguros, evitando constar de un socorrista. Gracias a la inclusión de tecnología </w:t>
      </w:r>
      <w:proofErr w:type="spellStart"/>
      <w:r w:rsidRPr="0001533A">
        <w:rPr>
          <w:sz w:val="24"/>
          <w:szCs w:val="24"/>
          <w:lang w:val="es-ES_tradnl"/>
        </w:rPr>
        <w:t>Vortex</w:t>
      </w:r>
      <w:proofErr w:type="spellEnd"/>
      <w:r w:rsidRPr="0001533A">
        <w:rPr>
          <w:sz w:val="24"/>
          <w:szCs w:val="24"/>
          <w:lang w:val="es-ES_tradnl"/>
        </w:rPr>
        <w:t xml:space="preserve">, ofrecemos </w:t>
      </w:r>
      <w:r w:rsidR="005B62F0" w:rsidRPr="005B62F0">
        <w:rPr>
          <w:sz w:val="24"/>
          <w:szCs w:val="24"/>
          <w:lang w:val="es-ES_tradnl"/>
        </w:rPr>
        <w:t>área</w:t>
      </w:r>
      <w:r w:rsidR="005B62F0">
        <w:rPr>
          <w:sz w:val="24"/>
          <w:szCs w:val="24"/>
          <w:lang w:val="es-ES_tradnl"/>
        </w:rPr>
        <w:t>s</w:t>
      </w:r>
      <w:r w:rsidR="005B62F0" w:rsidRPr="005B62F0">
        <w:rPr>
          <w:sz w:val="24"/>
          <w:szCs w:val="24"/>
          <w:lang w:val="es-ES_tradnl"/>
        </w:rPr>
        <w:t xml:space="preserve"> de juegos acuáticos que ofrece</w:t>
      </w:r>
      <w:r w:rsidR="005B62F0">
        <w:rPr>
          <w:sz w:val="24"/>
          <w:szCs w:val="24"/>
          <w:lang w:val="es-ES_tradnl"/>
        </w:rPr>
        <w:t>n</w:t>
      </w:r>
      <w:r w:rsidR="005B62F0" w:rsidRPr="005B62F0">
        <w:rPr>
          <w:sz w:val="24"/>
          <w:szCs w:val="24"/>
          <w:lang w:val="es-ES_tradnl"/>
        </w:rPr>
        <w:t xml:space="preserve"> una experiencia entretenida e inclusiva para refrescarse y </w:t>
      </w:r>
      <w:r w:rsidR="005B62F0" w:rsidRPr="00067AE5">
        <w:rPr>
          <w:sz w:val="24"/>
          <w:szCs w:val="24"/>
          <w:lang w:val="es-ES_tradnl"/>
        </w:rPr>
        <w:t>disfrutar en familia.</w:t>
      </w:r>
    </w:p>
    <w:p w:rsidR="0082652E" w:rsidRDefault="0082652E" w:rsidP="000C53BE">
      <w:pPr>
        <w:jc w:val="both"/>
        <w:rPr>
          <w:b/>
          <w:sz w:val="24"/>
          <w:szCs w:val="24"/>
          <w:lang w:val="es-ES_tradnl"/>
        </w:rPr>
      </w:pPr>
    </w:p>
    <w:p w:rsidR="002926F6" w:rsidRPr="0082652E" w:rsidRDefault="002926F6" w:rsidP="000C53BE">
      <w:pPr>
        <w:jc w:val="both"/>
        <w:rPr>
          <w:b/>
          <w:sz w:val="24"/>
          <w:szCs w:val="24"/>
          <w:lang w:val="es-ES_tradnl"/>
        </w:rPr>
      </w:pPr>
    </w:p>
    <w:p w:rsidR="00067AE5" w:rsidRPr="00951AC6" w:rsidRDefault="00067AE5" w:rsidP="000C53BE">
      <w:pPr>
        <w:jc w:val="both"/>
        <w:rPr>
          <w:b/>
          <w:color w:val="538135" w:themeColor="accent6" w:themeShade="BF"/>
          <w:sz w:val="24"/>
          <w:szCs w:val="24"/>
          <w:lang w:val="es-ES_tradnl"/>
        </w:rPr>
      </w:pPr>
      <w:r w:rsidRPr="00951AC6">
        <w:rPr>
          <w:b/>
          <w:color w:val="538135" w:themeColor="accent6" w:themeShade="BF"/>
          <w:sz w:val="24"/>
          <w:szCs w:val="24"/>
          <w:lang w:val="es-ES_tradnl"/>
        </w:rPr>
        <w:lastRenderedPageBreak/>
        <w:t>Vandalismo:</w:t>
      </w:r>
    </w:p>
    <w:p w:rsidR="002012A5" w:rsidRDefault="00C3183A" w:rsidP="000C53BE">
      <w:pPr>
        <w:jc w:val="both"/>
        <w:rPr>
          <w:sz w:val="24"/>
          <w:szCs w:val="24"/>
          <w:lang w:val="es-ES_tradnl"/>
        </w:rPr>
      </w:pPr>
      <w:r>
        <w:rPr>
          <w:sz w:val="24"/>
          <w:szCs w:val="24"/>
          <w:lang w:val="es-ES_tradnl"/>
        </w:rPr>
        <w:t xml:space="preserve">Estas instalaciones cuentan con </w:t>
      </w:r>
      <w:r w:rsidRPr="00DB261E">
        <w:rPr>
          <w:color w:val="538135" w:themeColor="accent6" w:themeShade="BF"/>
          <w:sz w:val="24"/>
          <w:szCs w:val="24"/>
          <w:lang w:val="es-ES_tradnl"/>
        </w:rPr>
        <w:t>materiales de alta durabilidad y resistentes a actos vandálicos</w:t>
      </w:r>
      <w:r>
        <w:rPr>
          <w:sz w:val="24"/>
          <w:szCs w:val="24"/>
          <w:lang w:val="es-ES_tradnl"/>
        </w:rPr>
        <w:t xml:space="preserve">, estudiando hasta el más </w:t>
      </w:r>
      <w:r w:rsidR="0060173C">
        <w:rPr>
          <w:sz w:val="24"/>
          <w:szCs w:val="24"/>
          <w:lang w:val="es-ES_tradnl"/>
        </w:rPr>
        <w:t>mínimo</w:t>
      </w:r>
      <w:r w:rsidR="002012A5">
        <w:rPr>
          <w:sz w:val="24"/>
          <w:szCs w:val="24"/>
          <w:lang w:val="es-ES_tradnl"/>
        </w:rPr>
        <w:t xml:space="preserve"> detalle</w:t>
      </w:r>
      <w:r>
        <w:rPr>
          <w:sz w:val="24"/>
          <w:szCs w:val="24"/>
          <w:lang w:val="es-ES_tradnl"/>
        </w:rPr>
        <w:t xml:space="preserve"> para su correcto funcionamiento. </w:t>
      </w:r>
      <w:r w:rsidR="00951AC6">
        <w:rPr>
          <w:sz w:val="24"/>
          <w:szCs w:val="24"/>
          <w:lang w:val="es-ES_tradnl"/>
        </w:rPr>
        <w:t>EL pilar de nuestras estructuras es el acero inoxidable, junto con polímeros traslucidos altamente resistentes, llevamos a cabo instalaciones muy duraderas.</w:t>
      </w:r>
      <w:r w:rsidR="004370BF">
        <w:rPr>
          <w:sz w:val="24"/>
          <w:szCs w:val="24"/>
          <w:lang w:val="es-ES_tradnl"/>
        </w:rPr>
        <w:t xml:space="preserve"> De esta forma, aunque su futura instalación vaya destinada a un espacio abierto, no será un factor </w:t>
      </w:r>
    </w:p>
    <w:p w:rsidR="001A0217" w:rsidRDefault="001A0217" w:rsidP="000C53BE">
      <w:pPr>
        <w:jc w:val="both"/>
        <w:rPr>
          <w:b/>
          <w:sz w:val="24"/>
          <w:szCs w:val="24"/>
          <w:lang w:val="es-ES_tradnl"/>
        </w:rPr>
      </w:pPr>
    </w:p>
    <w:p w:rsidR="002012A5" w:rsidRPr="00951AC6" w:rsidRDefault="002012A5" w:rsidP="000C53BE">
      <w:pPr>
        <w:jc w:val="both"/>
        <w:rPr>
          <w:b/>
          <w:color w:val="538135" w:themeColor="accent6" w:themeShade="BF"/>
          <w:sz w:val="24"/>
          <w:szCs w:val="24"/>
          <w:lang w:val="es-ES_tradnl"/>
        </w:rPr>
      </w:pPr>
      <w:r w:rsidRPr="00951AC6">
        <w:rPr>
          <w:b/>
          <w:color w:val="538135" w:themeColor="accent6" w:themeShade="BF"/>
          <w:sz w:val="24"/>
          <w:szCs w:val="24"/>
          <w:lang w:val="es-ES_tradnl"/>
        </w:rPr>
        <w:t>Sostenibilidad:</w:t>
      </w:r>
    </w:p>
    <w:p w:rsidR="0060173C" w:rsidRDefault="00C3183A" w:rsidP="000C53BE">
      <w:pPr>
        <w:jc w:val="both"/>
        <w:rPr>
          <w:sz w:val="24"/>
          <w:szCs w:val="24"/>
          <w:lang w:val="es-ES_tradnl"/>
        </w:rPr>
      </w:pPr>
      <w:r>
        <w:rPr>
          <w:sz w:val="24"/>
          <w:szCs w:val="24"/>
          <w:lang w:val="es-ES_tradnl"/>
        </w:rPr>
        <w:t>El factor de sostenibilidad lo tenemos en cuenta, incluyendo sistemas de gestión y tratamiento de agua.</w:t>
      </w:r>
      <w:r w:rsidR="0071773B">
        <w:rPr>
          <w:sz w:val="24"/>
          <w:szCs w:val="24"/>
          <w:lang w:val="es-ES_tradnl"/>
        </w:rPr>
        <w:t xml:space="preserve"> Gracias al sistema de recirculación de agua que empleamos, conseguimos reutilizar el agua tras haber sido tratada</w:t>
      </w:r>
      <w:r w:rsidR="00DB261E">
        <w:rPr>
          <w:sz w:val="24"/>
          <w:szCs w:val="24"/>
          <w:lang w:val="es-ES_tradnl"/>
        </w:rPr>
        <w:t xml:space="preserve">. De esta forma controlamos y evitamos que no haya </w:t>
      </w:r>
      <w:r w:rsidR="000850F4">
        <w:rPr>
          <w:sz w:val="24"/>
          <w:szCs w:val="24"/>
          <w:lang w:val="es-ES_tradnl"/>
        </w:rPr>
        <w:t>pérdidas de agua. Gracias al fácil mantenimiento de las instalaciones, conseguimos que eliminar costes de mantenimiento y de gestión.</w:t>
      </w:r>
    </w:p>
    <w:p w:rsidR="00336710" w:rsidRDefault="00336710" w:rsidP="000C53BE">
      <w:pPr>
        <w:jc w:val="both"/>
        <w:rPr>
          <w:b/>
          <w:sz w:val="24"/>
          <w:szCs w:val="24"/>
          <w:lang w:val="es-ES_tradnl"/>
        </w:rPr>
      </w:pPr>
    </w:p>
    <w:p w:rsidR="0071773B" w:rsidRPr="004370BF" w:rsidRDefault="0071773B" w:rsidP="000C53BE">
      <w:pPr>
        <w:jc w:val="both"/>
        <w:rPr>
          <w:b/>
          <w:color w:val="538135" w:themeColor="accent6" w:themeShade="BF"/>
          <w:sz w:val="24"/>
          <w:szCs w:val="24"/>
          <w:lang w:val="es-ES_tradnl"/>
        </w:rPr>
      </w:pPr>
      <w:proofErr w:type="spellStart"/>
      <w:r w:rsidRPr="004370BF">
        <w:rPr>
          <w:b/>
          <w:color w:val="538135" w:themeColor="accent6" w:themeShade="BF"/>
          <w:sz w:val="24"/>
          <w:szCs w:val="24"/>
          <w:lang w:val="es-ES_tradnl"/>
        </w:rPr>
        <w:t>Legionella</w:t>
      </w:r>
      <w:proofErr w:type="spellEnd"/>
      <w:r w:rsidRPr="004370BF">
        <w:rPr>
          <w:b/>
          <w:color w:val="538135" w:themeColor="accent6" w:themeShade="BF"/>
          <w:sz w:val="24"/>
          <w:szCs w:val="24"/>
          <w:lang w:val="es-ES_tradnl"/>
        </w:rPr>
        <w:t>:</w:t>
      </w:r>
    </w:p>
    <w:p w:rsidR="0071773B" w:rsidRDefault="0071773B" w:rsidP="000C53BE">
      <w:pPr>
        <w:jc w:val="both"/>
        <w:rPr>
          <w:sz w:val="24"/>
          <w:szCs w:val="24"/>
          <w:lang w:val="es-ES_tradnl"/>
        </w:rPr>
      </w:pPr>
      <w:r w:rsidRPr="0071773B">
        <w:rPr>
          <w:sz w:val="24"/>
          <w:szCs w:val="24"/>
          <w:lang w:val="es-ES_tradnl"/>
        </w:rPr>
        <w:t xml:space="preserve">Somos conscientes de la existente preocupación por parte de muchas personas por que uno de sus hijos pueda contagiarse. Desde </w:t>
      </w:r>
      <w:proofErr w:type="spellStart"/>
      <w:r w:rsidRPr="0071773B">
        <w:rPr>
          <w:sz w:val="24"/>
          <w:szCs w:val="24"/>
          <w:lang w:val="es-ES_tradnl"/>
        </w:rPr>
        <w:t>Vortex</w:t>
      </w:r>
      <w:proofErr w:type="spellEnd"/>
      <w:r w:rsidRPr="0071773B">
        <w:rPr>
          <w:sz w:val="24"/>
          <w:szCs w:val="24"/>
          <w:lang w:val="es-ES_tradnl"/>
        </w:rPr>
        <w:t xml:space="preserve"> queremos transmitiros tranquilidad. Nuestras instalaciones están diseñadas para cumplir los más estrictos estándares de seguridad y calidad. Es así como ofrecemos un producto de alto valor</w:t>
      </w:r>
      <w:r>
        <w:rPr>
          <w:sz w:val="24"/>
          <w:szCs w:val="24"/>
          <w:lang w:val="es-ES_tradnl"/>
        </w:rPr>
        <w:t xml:space="preserve"> listo para disfrutar.</w:t>
      </w:r>
    </w:p>
    <w:p w:rsidR="0071773B" w:rsidRPr="0071773B" w:rsidRDefault="0071773B" w:rsidP="000C53BE">
      <w:pPr>
        <w:jc w:val="both"/>
        <w:rPr>
          <w:sz w:val="24"/>
          <w:szCs w:val="24"/>
          <w:lang w:val="es-ES_tradnl"/>
        </w:rPr>
      </w:pPr>
      <w:r>
        <w:rPr>
          <w:sz w:val="24"/>
          <w:szCs w:val="24"/>
          <w:lang w:val="es-ES_tradnl"/>
        </w:rPr>
        <w:t xml:space="preserve">Nuestro equipo de ingenieros ha desarrollado un sistema que evita que el agua se deposite o pueda ser emitida mediante pulverización, eliminando desde la raíz el motivo por el cual pudiese originarse un foco de </w:t>
      </w:r>
      <w:proofErr w:type="spellStart"/>
      <w:r>
        <w:rPr>
          <w:sz w:val="24"/>
          <w:szCs w:val="24"/>
          <w:lang w:val="es-ES_tradnl"/>
        </w:rPr>
        <w:t>legionella</w:t>
      </w:r>
      <w:proofErr w:type="spellEnd"/>
      <w:r>
        <w:rPr>
          <w:sz w:val="24"/>
          <w:szCs w:val="24"/>
          <w:lang w:val="es-ES_tradnl"/>
        </w:rPr>
        <w:t xml:space="preserve">. Este es un aspecto muy importante para nuestra compañía y del que nos preocupamos, ofreciendo una solución altamente competitiva y divertida </w:t>
      </w:r>
      <w:r w:rsidRPr="0071773B">
        <w:rPr>
          <mc:AlternateContent>
            <mc:Choice Requires="w16se"/>
            <mc:Fallback>
              <w:rFonts w:ascii="Segoe UI Emoji" w:eastAsia="Segoe UI Emoji" w:hAnsi="Segoe UI Emoji" w:cs="Segoe UI Emoji"/>
            </mc:Fallback>
          </mc:AlternateContent>
          <w:sz w:val="24"/>
          <w:szCs w:val="24"/>
          <w:lang w:val="es-ES_tradnl"/>
        </w:rPr>
        <mc:AlternateContent>
          <mc:Choice Requires="w16se">
            <w16se:symEx w16se:font="Segoe UI Emoji" w16se:char="1F60A"/>
          </mc:Choice>
          <mc:Fallback>
            <w:t>😊</w:t>
          </mc:Fallback>
        </mc:AlternateContent>
      </w:r>
      <w:r>
        <w:rPr>
          <w:sz w:val="24"/>
          <w:szCs w:val="24"/>
          <w:lang w:val="es-ES_tradnl"/>
        </w:rPr>
        <w:t>.</w:t>
      </w:r>
      <w:r w:rsidRPr="0071773B">
        <w:rPr>
          <w:sz w:val="24"/>
          <w:szCs w:val="24"/>
          <w:lang w:val="es-ES_tradnl"/>
        </w:rPr>
        <w:t xml:space="preserve"> </w:t>
      </w:r>
    </w:p>
    <w:p w:rsidR="002012A5" w:rsidRPr="00C77E92" w:rsidRDefault="002012A5" w:rsidP="000C53BE">
      <w:pPr>
        <w:jc w:val="both"/>
        <w:rPr>
          <w:color w:val="538135" w:themeColor="accent6" w:themeShade="BF"/>
          <w:sz w:val="24"/>
          <w:szCs w:val="24"/>
          <w:lang w:val="es-ES_tradnl"/>
        </w:rPr>
      </w:pPr>
    </w:p>
    <w:p w:rsidR="002012A5" w:rsidRPr="00C77E92" w:rsidRDefault="002012A5" w:rsidP="000C53BE">
      <w:pPr>
        <w:jc w:val="both"/>
        <w:rPr>
          <w:b/>
          <w:color w:val="538135" w:themeColor="accent6" w:themeShade="BF"/>
          <w:sz w:val="24"/>
          <w:szCs w:val="24"/>
          <w:lang w:val="es-ES_tradnl"/>
        </w:rPr>
      </w:pPr>
      <w:r w:rsidRPr="00C77E92">
        <w:rPr>
          <w:b/>
          <w:color w:val="538135" w:themeColor="accent6" w:themeShade="BF"/>
          <w:sz w:val="24"/>
          <w:szCs w:val="24"/>
          <w:lang w:val="es-ES_tradnl"/>
        </w:rPr>
        <w:t>Iluminación:</w:t>
      </w:r>
    </w:p>
    <w:p w:rsidR="002012A5" w:rsidRDefault="00CF1847" w:rsidP="000C53BE">
      <w:pPr>
        <w:jc w:val="both"/>
        <w:rPr>
          <w:sz w:val="24"/>
          <w:szCs w:val="24"/>
          <w:lang w:val="es-ES_tradnl"/>
        </w:rPr>
      </w:pPr>
      <w:r w:rsidRPr="0071773B">
        <w:rPr>
          <w:sz w:val="24"/>
          <w:szCs w:val="24"/>
          <w:lang w:val="es-ES_tradnl"/>
        </w:rPr>
        <w:t xml:space="preserve">Incluyendo luz en las instalaciones proporcionamos que la experiencia de juego y espectáculo nocturno sea totalmente </w:t>
      </w:r>
      <w:r w:rsidR="0071773B" w:rsidRPr="0071773B">
        <w:rPr>
          <w:sz w:val="24"/>
          <w:szCs w:val="24"/>
          <w:lang w:val="es-ES_tradnl"/>
        </w:rPr>
        <w:t>provechosa</w:t>
      </w:r>
      <w:r w:rsidRPr="0071773B">
        <w:rPr>
          <w:sz w:val="24"/>
          <w:szCs w:val="24"/>
          <w:lang w:val="es-ES_tradnl"/>
        </w:rPr>
        <w:t>. Pensamos que fusionar agua con luz y color, ofrece efectos muy atractivos tanto para adultos como niños.</w:t>
      </w:r>
      <w:r w:rsidR="000075AE">
        <w:rPr>
          <w:sz w:val="24"/>
          <w:szCs w:val="24"/>
          <w:lang w:val="es-ES_tradnl"/>
        </w:rPr>
        <w:t xml:space="preserve"> De esta forma, conseguimos que el público que asiste a las instalaciones permanezca durante más tiempo</w:t>
      </w:r>
      <w:r w:rsidR="00E60E55">
        <w:rPr>
          <w:sz w:val="24"/>
          <w:szCs w:val="24"/>
          <w:lang w:val="es-ES_tradnl"/>
        </w:rPr>
        <w:t xml:space="preserve">, siendo un aspecto beneficioso a tener en cuenta por parte de locales o servicios anexos al parque. </w:t>
      </w:r>
    </w:p>
    <w:p w:rsidR="00C77E92" w:rsidRDefault="00E65F21" w:rsidP="000C53BE">
      <w:pPr>
        <w:jc w:val="both"/>
        <w:rPr>
          <w:sz w:val="24"/>
          <w:szCs w:val="24"/>
          <w:lang w:val="es-ES_tradnl"/>
        </w:rPr>
      </w:pPr>
      <w:r>
        <w:rPr>
          <w:sz w:val="24"/>
          <w:szCs w:val="24"/>
          <w:lang w:val="es-ES_tradnl"/>
        </w:rPr>
        <w:t>Los diodos led quedan enterrados a ras de suelo, consiguiendo de esta forma que se fusionen con los diferentes chorros proyectados también desde el suelo.</w:t>
      </w:r>
    </w:p>
    <w:p w:rsidR="0082652E" w:rsidRPr="0082652E" w:rsidRDefault="0082652E" w:rsidP="000C53BE">
      <w:pPr>
        <w:jc w:val="both"/>
        <w:rPr>
          <w:sz w:val="24"/>
          <w:szCs w:val="24"/>
          <w:lang w:val="es-ES_tradnl"/>
        </w:rPr>
      </w:pPr>
    </w:p>
    <w:p w:rsidR="002012A5" w:rsidRPr="00C77E92" w:rsidRDefault="002012A5" w:rsidP="000C53BE">
      <w:pPr>
        <w:jc w:val="both"/>
        <w:rPr>
          <w:b/>
          <w:color w:val="538135" w:themeColor="accent6" w:themeShade="BF"/>
          <w:sz w:val="24"/>
          <w:szCs w:val="24"/>
          <w:lang w:val="es-ES_tradnl"/>
        </w:rPr>
      </w:pPr>
      <w:r w:rsidRPr="00C77E92">
        <w:rPr>
          <w:b/>
          <w:color w:val="538135" w:themeColor="accent6" w:themeShade="BF"/>
          <w:sz w:val="24"/>
          <w:szCs w:val="24"/>
          <w:lang w:val="es-ES_tradnl"/>
        </w:rPr>
        <w:t>Zonas diferenciadas:</w:t>
      </w:r>
    </w:p>
    <w:p w:rsidR="002012A5" w:rsidRDefault="002012A5" w:rsidP="000C53BE">
      <w:pPr>
        <w:jc w:val="both"/>
        <w:rPr>
          <w:sz w:val="24"/>
          <w:szCs w:val="24"/>
          <w:lang w:val="es-ES_tradnl"/>
        </w:rPr>
      </w:pPr>
      <w:r>
        <w:rPr>
          <w:sz w:val="24"/>
          <w:szCs w:val="24"/>
          <w:lang w:val="es-ES_tradnl"/>
        </w:rPr>
        <w:lastRenderedPageBreak/>
        <w:t>Dec</w:t>
      </w:r>
      <w:r w:rsidR="005E105D">
        <w:rPr>
          <w:sz w:val="24"/>
          <w:szCs w:val="24"/>
          <w:lang w:val="es-ES_tradnl"/>
        </w:rPr>
        <w:t>idimos apostar por dos espacios</w:t>
      </w:r>
      <w:r>
        <w:rPr>
          <w:sz w:val="24"/>
          <w:szCs w:val="24"/>
          <w:lang w:val="es-ES_tradnl"/>
        </w:rPr>
        <w:t xml:space="preserve"> distintos, ofreciendo unos para los más pequeños, muchos de ellos sentándose y jugando desde el suelo, y una zona de juegos donde niños mayores que los anteriores pudiesen correr y saltar dándoles la posibilidad de ser ellos protagonistas del juego y disfrutar con libertad.</w:t>
      </w:r>
      <w:r w:rsidR="0071773B">
        <w:rPr>
          <w:sz w:val="24"/>
          <w:szCs w:val="24"/>
          <w:lang w:val="es-ES_tradnl"/>
        </w:rPr>
        <w:t xml:space="preserve"> De esta forma los padres estarán más tranquilos mientras observan a sus hijos jugar con otros de edades similares.</w:t>
      </w:r>
    </w:p>
    <w:p w:rsidR="0071773B" w:rsidRPr="002012A5" w:rsidRDefault="0071773B" w:rsidP="000C53BE">
      <w:pPr>
        <w:jc w:val="both"/>
        <w:rPr>
          <w:sz w:val="24"/>
          <w:szCs w:val="24"/>
          <w:lang w:val="es-ES_tradnl"/>
        </w:rPr>
      </w:pPr>
    </w:p>
    <w:p w:rsidR="00C303A2" w:rsidRDefault="00C303A2" w:rsidP="000C53BE">
      <w:pPr>
        <w:jc w:val="both"/>
        <w:rPr>
          <w:sz w:val="24"/>
          <w:szCs w:val="24"/>
          <w:lang w:val="es-ES_tradnl"/>
        </w:rPr>
      </w:pPr>
      <w:r>
        <w:rPr>
          <w:noProof/>
          <w:sz w:val="24"/>
          <w:szCs w:val="24"/>
          <w:lang w:eastAsia="es-ES"/>
        </w:rPr>
        <w:drawing>
          <wp:inline distT="0" distB="0" distL="0" distR="0" wp14:anchorId="55B7AB0E" wp14:editId="022A2DBA">
            <wp:extent cx="4689249" cy="26368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zuola 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7398" cy="2658327"/>
                    </a:xfrm>
                    <a:prstGeom prst="rect">
                      <a:avLst/>
                    </a:prstGeom>
                  </pic:spPr>
                </pic:pic>
              </a:graphicData>
            </a:graphic>
          </wp:inline>
        </w:drawing>
      </w:r>
    </w:p>
    <w:p w:rsidR="0060173C" w:rsidRPr="0060173C" w:rsidRDefault="0060173C" w:rsidP="0060173C">
      <w:pPr>
        <w:jc w:val="both"/>
        <w:rPr>
          <w:rFonts w:cstheme="minorHAnsi"/>
          <w:sz w:val="24"/>
          <w:szCs w:val="24"/>
          <w:lang w:val="es-ES_tradnl"/>
        </w:rPr>
      </w:pPr>
      <w:r w:rsidRPr="0060173C">
        <w:rPr>
          <w:rFonts w:cstheme="minorHAnsi"/>
          <w:sz w:val="24"/>
          <w:szCs w:val="24"/>
          <w:lang w:val="es-ES_tradnl"/>
        </w:rPr>
        <w:t xml:space="preserve">Gracias a estas imágenes tomadas en las instalaciones de </w:t>
      </w:r>
      <w:proofErr w:type="spellStart"/>
      <w:r w:rsidRPr="0060173C">
        <w:rPr>
          <w:rFonts w:cstheme="minorHAnsi"/>
          <w:bCs/>
          <w:color w:val="333333"/>
          <w:sz w:val="24"/>
          <w:szCs w:val="24"/>
          <w:shd w:val="clear" w:color="auto" w:fill="FFFFFF"/>
        </w:rPr>
        <w:t>Antzuola</w:t>
      </w:r>
      <w:proofErr w:type="spellEnd"/>
      <w:r w:rsidRPr="0060173C">
        <w:rPr>
          <w:rFonts w:cstheme="minorHAnsi"/>
          <w:bCs/>
          <w:color w:val="333333"/>
          <w:sz w:val="24"/>
          <w:szCs w:val="24"/>
          <w:shd w:val="clear" w:color="auto" w:fill="FFFFFF"/>
        </w:rPr>
        <w:t xml:space="preserve">, un municipio de la provincia de Guipúzcoa, podemos observar las divertidas y estimulantes diferentes escenas de juego, en las que conseguimos fomentar el juego libre, y con ello, el desarrollo de su imaginación y creatividad. </w:t>
      </w:r>
    </w:p>
    <w:p w:rsidR="0060173C" w:rsidRDefault="0060173C" w:rsidP="000C53BE">
      <w:pPr>
        <w:jc w:val="both"/>
        <w:rPr>
          <w:sz w:val="24"/>
          <w:szCs w:val="24"/>
          <w:lang w:val="es-ES_tradnl"/>
        </w:rPr>
      </w:pPr>
      <w:r>
        <w:rPr>
          <w:sz w:val="24"/>
          <w:szCs w:val="24"/>
          <w:lang w:val="es-ES_tradnl"/>
        </w:rPr>
        <w:t>De esta forma podemos personalizar en función de cada espacio las estruc</w:t>
      </w:r>
      <w:r w:rsidR="00760B18">
        <w:rPr>
          <w:sz w:val="24"/>
          <w:szCs w:val="24"/>
          <w:lang w:val="es-ES_tradnl"/>
        </w:rPr>
        <w:t>turas que incluiremos, ofreciendo juegos de fantasía y atractivos efectos acuáticos mediante los diferentes caudales.</w:t>
      </w:r>
    </w:p>
    <w:p w:rsidR="0060173C" w:rsidRDefault="0060173C" w:rsidP="000C53BE">
      <w:pPr>
        <w:jc w:val="both"/>
        <w:rPr>
          <w:sz w:val="24"/>
          <w:szCs w:val="24"/>
          <w:lang w:val="es-ES_tradnl"/>
        </w:rPr>
      </w:pPr>
    </w:p>
    <w:p w:rsidR="00C3183A" w:rsidRDefault="0060173C" w:rsidP="000C53BE">
      <w:pPr>
        <w:jc w:val="both"/>
        <w:rPr>
          <w:sz w:val="24"/>
          <w:szCs w:val="24"/>
          <w:lang w:val="es-ES_tradnl"/>
        </w:rPr>
      </w:pPr>
      <w:r>
        <w:rPr>
          <w:noProof/>
          <w:sz w:val="24"/>
          <w:szCs w:val="24"/>
          <w:lang w:eastAsia="es-ES"/>
        </w:rPr>
        <w:drawing>
          <wp:inline distT="0" distB="0" distL="0" distR="0">
            <wp:extent cx="4613615" cy="25943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lashpad en Antzuola (Guipuzcoa).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2568" cy="2605003"/>
                    </a:xfrm>
                    <a:prstGeom prst="rect">
                      <a:avLst/>
                    </a:prstGeom>
                  </pic:spPr>
                </pic:pic>
              </a:graphicData>
            </a:graphic>
          </wp:inline>
        </w:drawing>
      </w:r>
    </w:p>
    <w:p w:rsidR="00C3183A" w:rsidRPr="0001533A" w:rsidRDefault="00AD6022" w:rsidP="000C53BE">
      <w:pPr>
        <w:jc w:val="both"/>
        <w:rPr>
          <w:sz w:val="24"/>
          <w:szCs w:val="24"/>
          <w:lang w:val="es-ES_tradnl"/>
        </w:rPr>
      </w:pPr>
      <w:r w:rsidRPr="00BF6C16">
        <w:rPr>
          <w:sz w:val="24"/>
          <w:szCs w:val="24"/>
          <w:highlight w:val="yellow"/>
          <w:lang w:val="es-ES_tradnl"/>
        </w:rPr>
        <w:lastRenderedPageBreak/>
        <w:t>Artículo parque de Castellar.</w:t>
      </w:r>
    </w:p>
    <w:p w:rsidR="002A3946" w:rsidRDefault="00406BE0" w:rsidP="000C53BE">
      <w:pPr>
        <w:jc w:val="both"/>
        <w:rPr>
          <w:lang w:val="es-ES_tradnl"/>
        </w:rPr>
      </w:pPr>
      <w:hyperlink r:id="rId7" w:history="1">
        <w:r w:rsidR="00AD6022" w:rsidRPr="007F6A29">
          <w:rPr>
            <w:rStyle w:val="Hipervnculo"/>
            <w:lang w:val="es-ES_tradnl"/>
          </w:rPr>
          <w:t>http://www.castellarvalles.cat/34154/noticia/8046/</w:t>
        </w:r>
      </w:hyperlink>
    </w:p>
    <w:p w:rsidR="00AD6022" w:rsidRPr="002B436F" w:rsidRDefault="00AD6022" w:rsidP="000C53BE">
      <w:pPr>
        <w:jc w:val="both"/>
        <w:rPr>
          <w:lang w:val="es-ES_tradnl"/>
        </w:rPr>
      </w:pPr>
    </w:p>
    <w:sectPr w:rsidR="00AD6022" w:rsidRPr="002B4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6F"/>
    <w:rsid w:val="000075AE"/>
    <w:rsid w:val="0001533A"/>
    <w:rsid w:val="00067AE5"/>
    <w:rsid w:val="000850F4"/>
    <w:rsid w:val="000C28C8"/>
    <w:rsid w:val="000C53BE"/>
    <w:rsid w:val="000C5963"/>
    <w:rsid w:val="00132EE0"/>
    <w:rsid w:val="001810B5"/>
    <w:rsid w:val="001A0217"/>
    <w:rsid w:val="001A1995"/>
    <w:rsid w:val="00200868"/>
    <w:rsid w:val="002012A5"/>
    <w:rsid w:val="002202F3"/>
    <w:rsid w:val="002726C5"/>
    <w:rsid w:val="002926F6"/>
    <w:rsid w:val="002A3946"/>
    <w:rsid w:val="002B436F"/>
    <w:rsid w:val="00336710"/>
    <w:rsid w:val="00351035"/>
    <w:rsid w:val="003534C4"/>
    <w:rsid w:val="00406BE0"/>
    <w:rsid w:val="004370BF"/>
    <w:rsid w:val="00484353"/>
    <w:rsid w:val="004F0E80"/>
    <w:rsid w:val="005B62F0"/>
    <w:rsid w:val="005E105D"/>
    <w:rsid w:val="005F4167"/>
    <w:rsid w:val="0060173C"/>
    <w:rsid w:val="00631411"/>
    <w:rsid w:val="0071773B"/>
    <w:rsid w:val="00760B18"/>
    <w:rsid w:val="00781EF5"/>
    <w:rsid w:val="007B4ADF"/>
    <w:rsid w:val="007B708D"/>
    <w:rsid w:val="007E0191"/>
    <w:rsid w:val="00807829"/>
    <w:rsid w:val="0082652E"/>
    <w:rsid w:val="008C2BB9"/>
    <w:rsid w:val="00951AC6"/>
    <w:rsid w:val="009B1E97"/>
    <w:rsid w:val="009E1352"/>
    <w:rsid w:val="00A84764"/>
    <w:rsid w:val="00AA511D"/>
    <w:rsid w:val="00AC0CDD"/>
    <w:rsid w:val="00AD6022"/>
    <w:rsid w:val="00B040F2"/>
    <w:rsid w:val="00BB02DC"/>
    <w:rsid w:val="00BF6C16"/>
    <w:rsid w:val="00C303A2"/>
    <w:rsid w:val="00C3183A"/>
    <w:rsid w:val="00C77E92"/>
    <w:rsid w:val="00CB16EF"/>
    <w:rsid w:val="00CF1847"/>
    <w:rsid w:val="00D960F9"/>
    <w:rsid w:val="00DB261E"/>
    <w:rsid w:val="00DC1218"/>
    <w:rsid w:val="00E04AC0"/>
    <w:rsid w:val="00E60E55"/>
    <w:rsid w:val="00E65F21"/>
    <w:rsid w:val="00F35E65"/>
    <w:rsid w:val="00F755D6"/>
    <w:rsid w:val="00FD5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B09F"/>
  <w15:chartTrackingRefBased/>
  <w15:docId w15:val="{D49401F2-4637-43EA-B18A-E2C6DA82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6022"/>
    <w:rPr>
      <w:color w:val="0563C1" w:themeColor="hyperlink"/>
      <w:u w:val="single"/>
    </w:rPr>
  </w:style>
  <w:style w:type="character" w:styleId="Mencinsinresolver">
    <w:name w:val="Unresolved Mention"/>
    <w:basedOn w:val="Fuentedeprrafopredeter"/>
    <w:uiPriority w:val="99"/>
    <w:semiHidden/>
    <w:unhideWhenUsed/>
    <w:rsid w:val="00AD6022"/>
    <w:rPr>
      <w:color w:val="808080"/>
      <w:shd w:val="clear" w:color="auto" w:fill="E6E6E6"/>
    </w:rPr>
  </w:style>
  <w:style w:type="paragraph" w:customStyle="1" w:styleId="Default">
    <w:name w:val="Default"/>
    <w:rsid w:val="00BB02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tellarvalles.cat/34154/noticia/80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9165-133E-4689-BD61-55A81C7C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Nieto</dc:creator>
  <cp:keywords/>
  <dc:description/>
  <cp:lastModifiedBy>Francisco Cazorla</cp:lastModifiedBy>
  <cp:revision>29</cp:revision>
  <dcterms:created xsi:type="dcterms:W3CDTF">2017-03-27T11:49:00Z</dcterms:created>
  <dcterms:modified xsi:type="dcterms:W3CDTF">2017-06-21T11:52:00Z</dcterms:modified>
</cp:coreProperties>
</file>